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5A" w:rsidRDefault="009615CC" w:rsidP="009615CC">
      <w:pPr>
        <w:jc w:val="center"/>
        <w:rPr>
          <w:rStyle w:val="yiv7006000451bumpedfont15"/>
          <w:rFonts w:cstheme="minorHAnsi"/>
          <w:b/>
          <w:bCs/>
          <w:color w:val="3B3A40"/>
          <w:sz w:val="15"/>
          <w:szCs w:val="15"/>
          <w:shd w:val="clear" w:color="auto" w:fill="FFFFFF"/>
        </w:rPr>
      </w:pPr>
      <w:r>
        <w:rPr>
          <w:rFonts w:cstheme="minorHAnsi"/>
          <w:b/>
          <w:bCs/>
          <w:noProof/>
          <w:color w:val="3B3A40"/>
          <w:sz w:val="15"/>
          <w:szCs w:val="15"/>
          <w:shd w:val="clear" w:color="auto" w:fill="FFFFFF"/>
        </w:rPr>
        <w:drawing>
          <wp:inline distT="0" distB="0" distL="0" distR="0">
            <wp:extent cx="2536190" cy="786956"/>
            <wp:effectExtent l="19050" t="0" r="0" b="0"/>
            <wp:docPr id="1" name="0 - Εικόνα"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stretch>
                      <a:fillRect/>
                    </a:stretch>
                  </pic:blipFill>
                  <pic:spPr>
                    <a:xfrm>
                      <a:off x="0" y="0"/>
                      <a:ext cx="2538859" cy="787784"/>
                    </a:xfrm>
                    <a:prstGeom prst="rect">
                      <a:avLst/>
                    </a:prstGeom>
                  </pic:spPr>
                </pic:pic>
              </a:graphicData>
            </a:graphic>
          </wp:inline>
        </w:drawing>
      </w:r>
    </w:p>
    <w:p w:rsidR="007477A5" w:rsidRPr="007477A5" w:rsidRDefault="007477A5" w:rsidP="007477A5">
      <w:pPr>
        <w:jc w:val="right"/>
        <w:rPr>
          <w:rStyle w:val="yiv7006000451bumpedfont15"/>
          <w:rFonts w:cstheme="minorHAnsi"/>
          <w:bCs/>
          <w:color w:val="3B3A40"/>
          <w:sz w:val="15"/>
          <w:szCs w:val="15"/>
          <w:shd w:val="clear" w:color="auto" w:fill="FFFFFF"/>
        </w:rPr>
      </w:pPr>
      <w:r w:rsidRPr="007477A5">
        <w:rPr>
          <w:rFonts w:eastAsia="Times New Roman" w:cstheme="minorHAnsi"/>
          <w:szCs w:val="24"/>
        </w:rPr>
        <w:t>Αταλάντη, 7 Μαΐου 2020</w:t>
      </w:r>
    </w:p>
    <w:p w:rsidR="00C711E0" w:rsidRPr="000D0536" w:rsidRDefault="000B707D" w:rsidP="000B707D">
      <w:pPr>
        <w:spacing w:after="0"/>
        <w:jc w:val="center"/>
        <w:rPr>
          <w:rFonts w:eastAsia="Times New Roman" w:cstheme="minorHAnsi"/>
          <w:b/>
          <w:sz w:val="24"/>
          <w:szCs w:val="24"/>
        </w:rPr>
      </w:pPr>
      <w:r w:rsidRPr="000D0536">
        <w:rPr>
          <w:rFonts w:eastAsia="Times New Roman" w:cstheme="minorHAnsi"/>
          <w:b/>
          <w:sz w:val="24"/>
          <w:szCs w:val="24"/>
        </w:rPr>
        <w:t xml:space="preserve">Ανακύκλωση </w:t>
      </w:r>
      <w:r w:rsidR="00EF44A8" w:rsidRPr="000D0536">
        <w:rPr>
          <w:rFonts w:eastAsia="Times New Roman" w:cstheme="minorHAnsi"/>
          <w:b/>
          <w:sz w:val="24"/>
          <w:szCs w:val="24"/>
        </w:rPr>
        <w:t>ηλεκτρικών συσκευών</w:t>
      </w:r>
    </w:p>
    <w:p w:rsidR="000B707D" w:rsidRPr="00FF4B42" w:rsidRDefault="000B707D" w:rsidP="000B707D">
      <w:pPr>
        <w:spacing w:after="0"/>
        <w:jc w:val="center"/>
        <w:rPr>
          <w:rStyle w:val="yiv7006000451bumpedfont15"/>
          <w:rFonts w:cstheme="minorHAnsi"/>
          <w:b/>
          <w:bCs/>
          <w:color w:val="3B3A40"/>
          <w:sz w:val="11"/>
          <w:szCs w:val="15"/>
          <w:shd w:val="clear" w:color="auto" w:fill="FFFFFF"/>
        </w:rPr>
      </w:pPr>
    </w:p>
    <w:p w:rsidR="003B4888" w:rsidRDefault="00605C1B" w:rsidP="005639CB">
      <w:pPr>
        <w:spacing w:after="0"/>
        <w:jc w:val="both"/>
        <w:rPr>
          <w:rFonts w:eastAsia="Times New Roman" w:cstheme="minorHAnsi"/>
          <w:szCs w:val="24"/>
        </w:rPr>
      </w:pPr>
      <w:r w:rsidRPr="00CE4ABB">
        <w:rPr>
          <w:rFonts w:eastAsia="Times New Roman" w:cstheme="minorHAnsi"/>
          <w:szCs w:val="24"/>
        </w:rPr>
        <w:t>Ο σεβασμός στο περιβάλλον αποτελεί συστατικό στοιχείο του πολιτισμού κάθε κοινωνίας. Σήμερα η ανάγκη να το προστατεύσουμε και να το διαχειριστούμε σωστά α</w:t>
      </w:r>
      <w:r w:rsidR="003B4888">
        <w:rPr>
          <w:rFonts w:eastAsia="Times New Roman" w:cstheme="minorHAnsi"/>
          <w:szCs w:val="24"/>
        </w:rPr>
        <w:t>ποτελεί πρωταρχική προσπάθεια τη</w:t>
      </w:r>
      <w:r w:rsidRPr="00CE4ABB">
        <w:rPr>
          <w:rFonts w:eastAsia="Times New Roman" w:cstheme="minorHAnsi"/>
          <w:szCs w:val="24"/>
        </w:rPr>
        <w:t xml:space="preserve">ς Δημοτικής Αρχής </w:t>
      </w:r>
      <w:proofErr w:type="spellStart"/>
      <w:r w:rsidR="003B4888">
        <w:rPr>
          <w:rFonts w:eastAsia="Times New Roman" w:cstheme="minorHAnsi"/>
          <w:szCs w:val="24"/>
        </w:rPr>
        <w:t>Λοκρών</w:t>
      </w:r>
      <w:proofErr w:type="spellEnd"/>
      <w:r w:rsidR="003B4888">
        <w:rPr>
          <w:rFonts w:eastAsia="Times New Roman" w:cstheme="minorHAnsi"/>
          <w:szCs w:val="24"/>
        </w:rPr>
        <w:t xml:space="preserve"> </w:t>
      </w:r>
      <w:r w:rsidRPr="00CE4ABB">
        <w:rPr>
          <w:rFonts w:eastAsia="Times New Roman" w:cstheme="minorHAnsi"/>
          <w:szCs w:val="24"/>
        </w:rPr>
        <w:t xml:space="preserve">και κύριο άξονα στην προσπάθεια για </w:t>
      </w:r>
      <w:r w:rsidR="00FF4B42">
        <w:rPr>
          <w:rFonts w:eastAsia="Times New Roman" w:cstheme="minorHAnsi"/>
          <w:szCs w:val="24"/>
        </w:rPr>
        <w:t xml:space="preserve">βιώσιμη </w:t>
      </w:r>
      <w:r w:rsidRPr="00CE4ABB">
        <w:rPr>
          <w:rFonts w:eastAsia="Times New Roman" w:cstheme="minorHAnsi"/>
          <w:szCs w:val="24"/>
        </w:rPr>
        <w:t>ανάπτυξη και ποιότητα ζωής</w:t>
      </w:r>
      <w:r w:rsidR="00DC1B5C" w:rsidRPr="00CE4ABB">
        <w:rPr>
          <w:rFonts w:eastAsia="Times New Roman" w:cstheme="minorHAnsi"/>
          <w:szCs w:val="24"/>
        </w:rPr>
        <w:t>.</w:t>
      </w:r>
      <w:r w:rsidR="003B4888">
        <w:rPr>
          <w:rFonts w:eastAsia="Times New Roman" w:cstheme="minorHAnsi"/>
          <w:szCs w:val="24"/>
        </w:rPr>
        <w:t xml:space="preserve"> </w:t>
      </w:r>
    </w:p>
    <w:p w:rsidR="003B4888" w:rsidRDefault="003B4888" w:rsidP="005639CB">
      <w:pPr>
        <w:spacing w:after="0"/>
        <w:jc w:val="both"/>
        <w:rPr>
          <w:rFonts w:eastAsia="Times New Roman" w:cstheme="minorHAnsi"/>
          <w:szCs w:val="24"/>
        </w:rPr>
      </w:pPr>
    </w:p>
    <w:p w:rsidR="00605C1B" w:rsidRPr="00CE4ABB" w:rsidRDefault="003B4888" w:rsidP="005639CB">
      <w:pPr>
        <w:spacing w:after="0"/>
        <w:jc w:val="both"/>
        <w:rPr>
          <w:rFonts w:eastAsia="Times New Roman" w:cstheme="minorHAnsi"/>
          <w:szCs w:val="24"/>
        </w:rPr>
      </w:pPr>
      <w:r>
        <w:rPr>
          <w:rFonts w:eastAsia="Times New Roman" w:cstheme="minorHAnsi"/>
          <w:szCs w:val="24"/>
        </w:rPr>
        <w:t xml:space="preserve">Ο Δήμαρχος </w:t>
      </w:r>
      <w:proofErr w:type="spellStart"/>
      <w:r>
        <w:rPr>
          <w:rFonts w:eastAsia="Times New Roman" w:cstheme="minorHAnsi"/>
          <w:szCs w:val="24"/>
        </w:rPr>
        <w:t>Λοκρών</w:t>
      </w:r>
      <w:proofErr w:type="spellEnd"/>
      <w:r>
        <w:rPr>
          <w:rFonts w:eastAsia="Times New Roman" w:cstheme="minorHAnsi"/>
          <w:szCs w:val="24"/>
        </w:rPr>
        <w:t xml:space="preserve"> Αθανάσιος </w:t>
      </w:r>
      <w:proofErr w:type="spellStart"/>
      <w:r>
        <w:rPr>
          <w:rFonts w:eastAsia="Times New Roman" w:cstheme="minorHAnsi"/>
          <w:szCs w:val="24"/>
        </w:rPr>
        <w:t>Ζεκεντές</w:t>
      </w:r>
      <w:proofErr w:type="spellEnd"/>
      <w:r w:rsidR="00F36713">
        <w:rPr>
          <w:rFonts w:eastAsia="Times New Roman" w:cstheme="minorHAnsi"/>
          <w:szCs w:val="24"/>
        </w:rPr>
        <w:t>,</w:t>
      </w:r>
      <w:r>
        <w:rPr>
          <w:rFonts w:eastAsia="Times New Roman" w:cstheme="minorHAnsi"/>
          <w:szCs w:val="24"/>
        </w:rPr>
        <w:t xml:space="preserve"> </w:t>
      </w:r>
      <w:r w:rsidR="00F36713">
        <w:rPr>
          <w:rFonts w:eastAsia="Times New Roman" w:cstheme="minorHAnsi"/>
          <w:szCs w:val="24"/>
        </w:rPr>
        <w:t>με τους συνεργάτες του,</w:t>
      </w:r>
      <w:bookmarkStart w:id="0" w:name="_GoBack"/>
      <w:bookmarkEnd w:id="0"/>
      <w:r w:rsidR="00F36713">
        <w:rPr>
          <w:rFonts w:eastAsia="Times New Roman" w:cstheme="minorHAnsi"/>
          <w:szCs w:val="24"/>
        </w:rPr>
        <w:t xml:space="preserve"> </w:t>
      </w:r>
      <w:r>
        <w:rPr>
          <w:rFonts w:eastAsia="Times New Roman" w:cstheme="minorHAnsi"/>
          <w:szCs w:val="24"/>
        </w:rPr>
        <w:t>από την πρώτη ημέρα ανάληψης των καθηκόντων του έθεσε σε προτεραιότητα την αύξηση της ανακύκλωσης και ανάκτησης υλικών. Αυξήθηκαν τα δρομολόγια της ανακύκλωσης σε 6 εβδομαδιαίως, προχώρησε πιλοτικά η οικιακή κομποστοποίηση, υπογράφηκε σύμβαση ανταποδοτικής ανακύκλωσης (σπιτάκια ανακύκλωσης) και σύμβαση ανακύκλωσης ηλεκτρικών συσκευών.</w:t>
      </w:r>
    </w:p>
    <w:p w:rsidR="00DC1B5C" w:rsidRPr="00CE4ABB" w:rsidRDefault="00DC1B5C" w:rsidP="005639CB">
      <w:pPr>
        <w:spacing w:after="0"/>
        <w:jc w:val="both"/>
        <w:rPr>
          <w:rFonts w:eastAsia="Times New Roman"/>
          <w:sz w:val="24"/>
          <w:szCs w:val="24"/>
        </w:rPr>
      </w:pPr>
    </w:p>
    <w:p w:rsidR="00F978EF" w:rsidRPr="00F978EF" w:rsidRDefault="003B4888" w:rsidP="00F978EF">
      <w:pPr>
        <w:spacing w:after="0"/>
        <w:jc w:val="both"/>
        <w:rPr>
          <w:rFonts w:eastAsia="Times New Roman"/>
          <w:szCs w:val="24"/>
        </w:rPr>
      </w:pPr>
      <w:r>
        <w:rPr>
          <w:rFonts w:eastAsia="Times New Roman"/>
          <w:szCs w:val="24"/>
        </w:rPr>
        <w:t>Ξεκινά σήμερα στο</w:t>
      </w:r>
      <w:r w:rsidR="004B183A">
        <w:rPr>
          <w:rFonts w:eastAsia="Times New Roman"/>
          <w:szCs w:val="24"/>
        </w:rPr>
        <w:t xml:space="preserve"> </w:t>
      </w:r>
      <w:r w:rsidR="004363E0">
        <w:rPr>
          <w:rFonts w:eastAsia="Times New Roman"/>
          <w:szCs w:val="24"/>
        </w:rPr>
        <w:t xml:space="preserve">Δήμο </w:t>
      </w:r>
      <w:proofErr w:type="spellStart"/>
      <w:r w:rsidR="004363E0">
        <w:rPr>
          <w:rFonts w:eastAsia="Times New Roman"/>
          <w:szCs w:val="24"/>
        </w:rPr>
        <w:t>Λοκρών</w:t>
      </w:r>
      <w:proofErr w:type="spellEnd"/>
      <w:r w:rsidR="004363E0">
        <w:rPr>
          <w:rFonts w:eastAsia="Times New Roman"/>
          <w:szCs w:val="24"/>
        </w:rPr>
        <w:t xml:space="preserve"> η τοποθέτηση κάδων ηλεκτρικών και ηλεκτρονικών συσκευών </w:t>
      </w:r>
      <w:r w:rsidR="004B183A">
        <w:rPr>
          <w:rFonts w:eastAsia="Times New Roman"/>
          <w:szCs w:val="24"/>
        </w:rPr>
        <w:t>σε συνεργασία με την εταιρεία</w:t>
      </w:r>
      <w:r w:rsidR="004363E0">
        <w:rPr>
          <w:rFonts w:eastAsia="Times New Roman"/>
          <w:szCs w:val="24"/>
        </w:rPr>
        <w:t xml:space="preserve"> Ανακύκλωση Συσκευών Α.Ε.. </w:t>
      </w:r>
      <w:r w:rsidR="00F978EF" w:rsidRPr="00F978EF">
        <w:rPr>
          <w:rFonts w:eastAsia="Times New Roman"/>
          <w:szCs w:val="24"/>
        </w:rPr>
        <w:t>Η ανακύκλωση των ηλεκτρικών συσκευών, είναι σημαντικός παράγοντας στη διαδικασία της ανακύκλωσης, δεδομένου πως είναι οι πιο συχνά απορριπτόμενες συσκευές του τεχνολογικού εξοπλισμού που διαθέτει ο σύγ</w:t>
      </w:r>
      <w:r w:rsidR="00EF44A8">
        <w:rPr>
          <w:rFonts w:eastAsia="Times New Roman"/>
          <w:szCs w:val="24"/>
        </w:rPr>
        <w:t>χρονος άνθρωπος στο σπίτι του. Εί</w:t>
      </w:r>
      <w:r w:rsidR="00F978EF" w:rsidRPr="00F978EF">
        <w:rPr>
          <w:rFonts w:eastAsia="Times New Roman"/>
          <w:szCs w:val="24"/>
        </w:rPr>
        <w:t>να</w:t>
      </w:r>
      <w:r w:rsidR="00EF44A8">
        <w:rPr>
          <w:rFonts w:eastAsia="Times New Roman"/>
          <w:szCs w:val="24"/>
        </w:rPr>
        <w:t>ι</w:t>
      </w:r>
      <w:r w:rsidR="00F978EF" w:rsidRPr="00F978EF">
        <w:rPr>
          <w:rFonts w:eastAsia="Times New Roman"/>
          <w:szCs w:val="24"/>
        </w:rPr>
        <w:t xml:space="preserve"> ιδιαίτερα σημαντικό το όφελος που προκύπτει από την ανακύκλωση των ηλεκτρικών και ηλεκτρονικών αποβλήτων μας.</w:t>
      </w:r>
    </w:p>
    <w:p w:rsidR="00F978EF" w:rsidRPr="00F978EF" w:rsidRDefault="00F978EF" w:rsidP="00F978EF">
      <w:pPr>
        <w:spacing w:after="0"/>
        <w:jc w:val="both"/>
        <w:rPr>
          <w:rFonts w:eastAsia="Times New Roman"/>
          <w:szCs w:val="24"/>
        </w:rPr>
      </w:pPr>
    </w:p>
    <w:p w:rsidR="00F978EF" w:rsidRPr="00DC6B03" w:rsidRDefault="00F978EF" w:rsidP="00F978EF">
      <w:pPr>
        <w:spacing w:after="0"/>
        <w:jc w:val="both"/>
        <w:rPr>
          <w:rFonts w:eastAsia="Times New Roman"/>
          <w:szCs w:val="24"/>
        </w:rPr>
      </w:pPr>
      <w:r w:rsidRPr="00F978EF">
        <w:rPr>
          <w:rFonts w:eastAsia="Times New Roman"/>
          <w:szCs w:val="24"/>
        </w:rPr>
        <w:t xml:space="preserve">Αποφεύγουμε την επιβάρυνση του περιβάλλοντος από επικίνδυνες ουσίες που περιέχονται σε αυτά, ανακτώνται αξιοποιήσιμα υλικά, όπως μέταλλα, γυαλί και πλαστικό, τα οποία επαναχρησιμοποιούνται στην διαδικασία παραγωγής και συμβάλλουμε στη διαφύλαξη του ορυκτού πλούτου του πλανήτη </w:t>
      </w:r>
      <w:r>
        <w:rPr>
          <w:rFonts w:eastAsia="Times New Roman"/>
          <w:szCs w:val="24"/>
        </w:rPr>
        <w:t>μας.</w:t>
      </w:r>
      <w:r w:rsidR="00BD6BD7">
        <w:rPr>
          <w:rFonts w:eastAsia="Times New Roman"/>
          <w:szCs w:val="24"/>
        </w:rPr>
        <w:t xml:space="preserve"> </w:t>
      </w:r>
    </w:p>
    <w:p w:rsidR="00F978EF" w:rsidRDefault="00F978EF" w:rsidP="005639CB">
      <w:pPr>
        <w:spacing w:after="0"/>
        <w:jc w:val="both"/>
        <w:rPr>
          <w:rFonts w:eastAsia="Times New Roman"/>
          <w:szCs w:val="24"/>
        </w:rPr>
      </w:pPr>
    </w:p>
    <w:p w:rsidR="00F978EF" w:rsidRPr="00DC6B03" w:rsidRDefault="00CE14C2" w:rsidP="005639CB">
      <w:pPr>
        <w:spacing w:after="0"/>
        <w:jc w:val="both"/>
        <w:rPr>
          <w:rFonts w:eastAsia="Times New Roman"/>
          <w:b/>
          <w:szCs w:val="24"/>
        </w:rPr>
      </w:pPr>
      <w:r w:rsidRPr="00CE14C2">
        <w:rPr>
          <w:rFonts w:eastAsia="Times New Roman"/>
          <w:b/>
          <w:szCs w:val="24"/>
        </w:rPr>
        <w:t>Ποιες ηλεκτρικές συσκευές ανακυκλώνω</w:t>
      </w:r>
    </w:p>
    <w:p w:rsidR="00CE14C2" w:rsidRDefault="00F36713" w:rsidP="005639CB">
      <w:pPr>
        <w:spacing w:after="0"/>
        <w:jc w:val="both"/>
        <w:rPr>
          <w:rFonts w:eastAsia="Times New Roman"/>
          <w:szCs w:val="24"/>
        </w:rPr>
      </w:pPr>
      <w:r>
        <w:rPr>
          <w:rFonts w:eastAsia="Times New Roman"/>
          <w:szCs w:val="24"/>
        </w:rPr>
        <w:t>Μ</w:t>
      </w:r>
      <w:r w:rsidR="00CE14C2" w:rsidRPr="00CE14C2">
        <w:rPr>
          <w:rFonts w:eastAsia="Times New Roman"/>
          <w:szCs w:val="24"/>
        </w:rPr>
        <w:t>πορείτε να ανακυκλώνετε οποιαδήποτε ηλεκτρική και ηλεκτρονική συσκευή σας που μπαίνει στην πρίζα ή λειτουργεί με μπαταρία συμπεριλαμβανομένων των λαμπτήρων</w:t>
      </w:r>
      <w:r w:rsidR="006221B5">
        <w:rPr>
          <w:rFonts w:eastAsia="Times New Roman"/>
          <w:szCs w:val="24"/>
        </w:rPr>
        <w:t xml:space="preserve">. Οι κατηγορίες των προϊόντων </w:t>
      </w:r>
      <w:r w:rsidR="00EF44A8">
        <w:rPr>
          <w:rFonts w:eastAsia="Times New Roman"/>
          <w:szCs w:val="24"/>
        </w:rPr>
        <w:t>που ανακυκλώνονται</w:t>
      </w:r>
      <w:r w:rsidR="006221B5">
        <w:rPr>
          <w:rFonts w:eastAsia="Times New Roman"/>
          <w:szCs w:val="24"/>
        </w:rPr>
        <w:t xml:space="preserve"> είναι μεγάλες και μικρές οικιακές συσκευές, εξοπλισμός πληροφορικής και τηλεπικοινωνιών, καταναλωτικά είδη, λάμπες οικονομίας / φθορισμού, ηλεκτρικά και ηλεκτρονικά εργαλεία (εξαιρουμένων των μεγάλης κλίμακας σταθερών βιομηχανικών εργαλείων), παιχνίδια και εξοπλισμός ψ</w:t>
      </w:r>
      <w:r w:rsidR="00F574B4">
        <w:rPr>
          <w:rFonts w:eastAsia="Times New Roman"/>
          <w:szCs w:val="24"/>
        </w:rPr>
        <w:t xml:space="preserve">υχαγωγίας και αθλητισμού, </w:t>
      </w:r>
      <w:proofErr w:type="spellStart"/>
      <w:r w:rsidR="00F574B4">
        <w:rPr>
          <w:rFonts w:eastAsia="Times New Roman"/>
          <w:szCs w:val="24"/>
        </w:rPr>
        <w:t>ιατροτεχνολογικά</w:t>
      </w:r>
      <w:proofErr w:type="spellEnd"/>
      <w:r w:rsidR="00F574B4">
        <w:rPr>
          <w:rFonts w:eastAsia="Times New Roman"/>
          <w:szCs w:val="24"/>
        </w:rPr>
        <w:t xml:space="preserve"> προϊόντα (εξαιρουμένων των </w:t>
      </w:r>
      <w:proofErr w:type="spellStart"/>
      <w:r w:rsidR="00F574B4">
        <w:rPr>
          <w:rFonts w:eastAsia="Times New Roman"/>
          <w:szCs w:val="24"/>
        </w:rPr>
        <w:t>εμφυτεύσιμων</w:t>
      </w:r>
      <w:proofErr w:type="spellEnd"/>
      <w:r w:rsidR="00F574B4">
        <w:rPr>
          <w:rFonts w:eastAsia="Times New Roman"/>
          <w:szCs w:val="24"/>
        </w:rPr>
        <w:t xml:space="preserve"> και μολυσμένων), όργανα παρακολούθησης ελέγχου και συσκευές αυτόματης διανομής.</w:t>
      </w:r>
    </w:p>
    <w:p w:rsidR="0017286C" w:rsidRDefault="0017286C" w:rsidP="005639CB">
      <w:pPr>
        <w:spacing w:after="0"/>
        <w:jc w:val="both"/>
        <w:rPr>
          <w:rFonts w:eastAsia="Times New Roman"/>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602"/>
      </w:tblGrid>
      <w:tr w:rsidR="0017286C" w:rsidTr="0017286C">
        <w:trPr>
          <w:trHeight w:val="640"/>
        </w:trPr>
        <w:tc>
          <w:tcPr>
            <w:tcW w:w="7196" w:type="dxa"/>
            <w:vAlign w:val="center"/>
          </w:tcPr>
          <w:p w:rsidR="0017286C" w:rsidRPr="0017286C" w:rsidRDefault="0017286C" w:rsidP="005639CB">
            <w:pPr>
              <w:jc w:val="both"/>
              <w:rPr>
                <w:noProof/>
              </w:rPr>
            </w:pPr>
            <w:r>
              <w:rPr>
                <w:rFonts w:eastAsia="Times New Roman"/>
                <w:szCs w:val="24"/>
              </w:rPr>
              <w:t>Το σήμα του διαγραμμένου κάδου απορριμμάτων, που φέρουν τα είδη ηλεκτρικού και ηλεκτρονικού εξοπλισμού δηλώνει ότι αυτά ανακυκλώνονται και ότι η χωριστή συλλογή τους είναι υποχρεωτική.</w:t>
            </w:r>
          </w:p>
        </w:tc>
        <w:tc>
          <w:tcPr>
            <w:tcW w:w="2602" w:type="dxa"/>
            <w:vAlign w:val="center"/>
          </w:tcPr>
          <w:p w:rsidR="0017286C" w:rsidRDefault="0017286C" w:rsidP="0017286C">
            <w:pPr>
              <w:jc w:val="center"/>
              <w:rPr>
                <w:rFonts w:eastAsia="Times New Roman"/>
                <w:szCs w:val="24"/>
              </w:rPr>
            </w:pPr>
            <w:r>
              <w:rPr>
                <w:noProof/>
              </w:rPr>
              <w:drawing>
                <wp:inline distT="0" distB="0" distL="0" distR="0">
                  <wp:extent cx="810290" cy="574158"/>
                  <wp:effectExtent l="19050" t="0" r="8860" b="0"/>
                  <wp:docPr id="7" name="Εικόνα 7" descr="https://www.translatum.gr/forum/index.php?action=dlattach;topic=372777.0;attach=4879;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ranslatum.gr/forum/index.php?action=dlattach;topic=372777.0;attach=4879;image"/>
                          <pic:cNvPicPr>
                            <a:picLocks noChangeAspect="1" noChangeArrowheads="1"/>
                          </pic:cNvPicPr>
                        </pic:nvPicPr>
                        <pic:blipFill>
                          <a:blip r:embed="rId9" cstate="print"/>
                          <a:srcRect/>
                          <a:stretch>
                            <a:fillRect/>
                          </a:stretch>
                        </pic:blipFill>
                        <pic:spPr bwMode="auto">
                          <a:xfrm>
                            <a:off x="0" y="0"/>
                            <a:ext cx="810284" cy="574154"/>
                          </a:xfrm>
                          <a:prstGeom prst="rect">
                            <a:avLst/>
                          </a:prstGeom>
                          <a:noFill/>
                          <a:ln w="9525">
                            <a:noFill/>
                            <a:miter lim="800000"/>
                            <a:headEnd/>
                            <a:tailEnd/>
                          </a:ln>
                        </pic:spPr>
                      </pic:pic>
                    </a:graphicData>
                  </a:graphic>
                </wp:inline>
              </w:drawing>
            </w:r>
          </w:p>
        </w:tc>
      </w:tr>
    </w:tbl>
    <w:p w:rsidR="00452F65" w:rsidRDefault="00452F65" w:rsidP="0017286C">
      <w:pPr>
        <w:spacing w:after="0"/>
        <w:rPr>
          <w:rFonts w:eastAsia="Times New Roman"/>
          <w:b/>
          <w:szCs w:val="24"/>
        </w:rPr>
      </w:pPr>
    </w:p>
    <w:p w:rsidR="00F978EF" w:rsidRDefault="00CE14C2" w:rsidP="00452F65">
      <w:pPr>
        <w:spacing w:after="0"/>
        <w:rPr>
          <w:rFonts w:eastAsia="Times New Roman"/>
          <w:b/>
          <w:szCs w:val="24"/>
        </w:rPr>
      </w:pPr>
      <w:r w:rsidRPr="00CE14C2">
        <w:rPr>
          <w:rFonts w:eastAsia="Times New Roman"/>
          <w:b/>
          <w:szCs w:val="24"/>
        </w:rPr>
        <w:t>Πώς ανακυκλώνω τις συσκευές μου</w:t>
      </w:r>
    </w:p>
    <w:p w:rsidR="00CE14C2" w:rsidRPr="004363E0" w:rsidRDefault="00CE14C2" w:rsidP="00CE14C2">
      <w:pPr>
        <w:spacing w:after="0"/>
        <w:jc w:val="both"/>
        <w:rPr>
          <w:rFonts w:eastAsia="Times New Roman"/>
          <w:i/>
          <w:szCs w:val="24"/>
        </w:rPr>
      </w:pPr>
      <w:r w:rsidRPr="004363E0">
        <w:rPr>
          <w:rFonts w:eastAsia="Times New Roman"/>
          <w:i/>
          <w:szCs w:val="24"/>
        </w:rPr>
        <w:t>Μικρές Συσκευές</w:t>
      </w:r>
    </w:p>
    <w:p w:rsidR="00CE14C2" w:rsidRDefault="00CE14C2" w:rsidP="00CE14C2">
      <w:pPr>
        <w:spacing w:after="0"/>
        <w:jc w:val="both"/>
        <w:rPr>
          <w:rFonts w:eastAsia="Times New Roman"/>
          <w:szCs w:val="24"/>
        </w:rPr>
      </w:pPr>
      <w:r w:rsidRPr="00CE14C2">
        <w:rPr>
          <w:rFonts w:eastAsia="Times New Roman"/>
          <w:szCs w:val="24"/>
        </w:rPr>
        <w:t xml:space="preserve">Μπορείτε να παραδώσετε τις μικρές συσκευές (όπως </w:t>
      </w:r>
      <w:r w:rsidR="00DC6B03">
        <w:rPr>
          <w:rFonts w:eastAsia="Times New Roman"/>
          <w:szCs w:val="24"/>
        </w:rPr>
        <w:t xml:space="preserve">καφετιέρες, σκούπες, </w:t>
      </w:r>
      <w:r w:rsidR="00DC6B03">
        <w:rPr>
          <w:rFonts w:eastAsia="Times New Roman"/>
          <w:szCs w:val="24"/>
          <w:lang w:val="en-US"/>
        </w:rPr>
        <w:t>laptop</w:t>
      </w:r>
      <w:r w:rsidRPr="00CE14C2">
        <w:rPr>
          <w:rFonts w:eastAsia="Times New Roman"/>
          <w:szCs w:val="24"/>
        </w:rPr>
        <w:t>, μικρές τηλεοράσεις κ</w:t>
      </w:r>
      <w:r w:rsidR="00DC6B03" w:rsidRPr="00DC6B03">
        <w:rPr>
          <w:rFonts w:eastAsia="Times New Roman"/>
          <w:szCs w:val="24"/>
        </w:rPr>
        <w:t>.</w:t>
      </w:r>
      <w:r w:rsidR="00F36713">
        <w:rPr>
          <w:rFonts w:eastAsia="Times New Roman"/>
          <w:szCs w:val="24"/>
        </w:rPr>
        <w:t>α.</w:t>
      </w:r>
      <w:r w:rsidRPr="00CE14C2">
        <w:rPr>
          <w:rFonts w:eastAsia="Times New Roman"/>
          <w:szCs w:val="24"/>
        </w:rPr>
        <w:t xml:space="preserve">) </w:t>
      </w:r>
      <w:r>
        <w:rPr>
          <w:rFonts w:eastAsia="Times New Roman"/>
          <w:szCs w:val="24"/>
        </w:rPr>
        <w:t>στα κάτωθι συμβεβλημένα δημοτικά σημεία:</w:t>
      </w:r>
      <w:r w:rsidR="00DC6B03">
        <w:rPr>
          <w:rFonts w:eastAsia="Times New Roman"/>
          <w:szCs w:val="24"/>
        </w:rPr>
        <w:t xml:space="preserve"> </w:t>
      </w:r>
    </w:p>
    <w:p w:rsidR="00DC6B03" w:rsidRPr="00DC6B03" w:rsidRDefault="00DC6B03" w:rsidP="00DC6B03">
      <w:pPr>
        <w:pStyle w:val="a8"/>
        <w:numPr>
          <w:ilvl w:val="0"/>
          <w:numId w:val="2"/>
        </w:numPr>
        <w:spacing w:after="0"/>
        <w:ind w:left="284" w:hanging="284"/>
        <w:jc w:val="both"/>
        <w:rPr>
          <w:rFonts w:eastAsia="Times New Roman"/>
          <w:szCs w:val="24"/>
        </w:rPr>
      </w:pPr>
      <w:r w:rsidRPr="00DC6B03">
        <w:rPr>
          <w:rFonts w:eastAsia="Times New Roman"/>
          <w:szCs w:val="24"/>
        </w:rPr>
        <w:t>Δημοτικό Κατάστημα Αταλάντης</w:t>
      </w:r>
    </w:p>
    <w:p w:rsidR="00DC6B03" w:rsidRPr="00DC6B03" w:rsidRDefault="00DC6B03" w:rsidP="00DC6B03">
      <w:pPr>
        <w:pStyle w:val="a8"/>
        <w:numPr>
          <w:ilvl w:val="0"/>
          <w:numId w:val="2"/>
        </w:numPr>
        <w:spacing w:after="0"/>
        <w:ind w:left="284" w:hanging="284"/>
        <w:jc w:val="both"/>
        <w:rPr>
          <w:rFonts w:eastAsia="Times New Roman"/>
          <w:szCs w:val="24"/>
        </w:rPr>
      </w:pPr>
      <w:r w:rsidRPr="00DC6B03">
        <w:rPr>
          <w:rFonts w:eastAsia="Times New Roman"/>
          <w:szCs w:val="24"/>
        </w:rPr>
        <w:lastRenderedPageBreak/>
        <w:t xml:space="preserve">ΚΕΠ </w:t>
      </w:r>
      <w:proofErr w:type="spellStart"/>
      <w:r w:rsidRPr="00DC6B03">
        <w:rPr>
          <w:rFonts w:eastAsia="Times New Roman"/>
          <w:szCs w:val="24"/>
        </w:rPr>
        <w:t>Λιβανατών</w:t>
      </w:r>
      <w:proofErr w:type="spellEnd"/>
    </w:p>
    <w:p w:rsidR="00DC6B03" w:rsidRPr="00DC6B03" w:rsidRDefault="00DC6B03" w:rsidP="00DC6B03">
      <w:pPr>
        <w:pStyle w:val="a8"/>
        <w:numPr>
          <w:ilvl w:val="0"/>
          <w:numId w:val="2"/>
        </w:numPr>
        <w:spacing w:after="0"/>
        <w:ind w:left="284" w:hanging="284"/>
        <w:jc w:val="both"/>
        <w:rPr>
          <w:rFonts w:eastAsia="Times New Roman"/>
          <w:szCs w:val="24"/>
        </w:rPr>
      </w:pPr>
      <w:r w:rsidRPr="00DC6B03">
        <w:rPr>
          <w:rFonts w:eastAsia="Times New Roman"/>
          <w:szCs w:val="24"/>
        </w:rPr>
        <w:t xml:space="preserve">ΚΕΠ </w:t>
      </w:r>
      <w:proofErr w:type="spellStart"/>
      <w:r w:rsidRPr="00DC6B03">
        <w:rPr>
          <w:rFonts w:eastAsia="Times New Roman"/>
          <w:szCs w:val="24"/>
        </w:rPr>
        <w:t>Μαλεσίνας</w:t>
      </w:r>
      <w:proofErr w:type="spellEnd"/>
    </w:p>
    <w:p w:rsidR="00DC6B03" w:rsidRPr="00DC6B03" w:rsidRDefault="00DC6B03" w:rsidP="00DC6B03">
      <w:pPr>
        <w:pStyle w:val="a8"/>
        <w:numPr>
          <w:ilvl w:val="0"/>
          <w:numId w:val="2"/>
        </w:numPr>
        <w:spacing w:after="0"/>
        <w:ind w:left="284" w:hanging="284"/>
        <w:jc w:val="both"/>
        <w:rPr>
          <w:rFonts w:eastAsia="Times New Roman"/>
          <w:szCs w:val="24"/>
        </w:rPr>
      </w:pPr>
      <w:r w:rsidRPr="00DC6B03">
        <w:rPr>
          <w:rFonts w:eastAsia="Times New Roman"/>
          <w:szCs w:val="24"/>
        </w:rPr>
        <w:t>ΚΕΠ Μαρτίνου</w:t>
      </w:r>
    </w:p>
    <w:p w:rsidR="004B183A" w:rsidRDefault="004B183A" w:rsidP="00CE14C2">
      <w:pPr>
        <w:spacing w:after="0"/>
        <w:jc w:val="both"/>
        <w:rPr>
          <w:rFonts w:eastAsia="Times New Roman"/>
          <w:i/>
          <w:szCs w:val="24"/>
        </w:rPr>
      </w:pPr>
    </w:p>
    <w:p w:rsidR="00CE14C2" w:rsidRPr="004363E0" w:rsidRDefault="00CE14C2" w:rsidP="00CE14C2">
      <w:pPr>
        <w:spacing w:after="0"/>
        <w:jc w:val="both"/>
        <w:rPr>
          <w:rFonts w:eastAsia="Times New Roman"/>
          <w:i/>
          <w:szCs w:val="24"/>
        </w:rPr>
      </w:pPr>
      <w:r w:rsidRPr="004363E0">
        <w:rPr>
          <w:rFonts w:eastAsia="Times New Roman"/>
          <w:i/>
          <w:szCs w:val="24"/>
        </w:rPr>
        <w:t>Μεγάλες Συσκευές</w:t>
      </w:r>
    </w:p>
    <w:p w:rsidR="00CE14C2" w:rsidRPr="00F36713" w:rsidRDefault="00CE14C2" w:rsidP="00CE14C2">
      <w:pPr>
        <w:spacing w:after="0"/>
        <w:jc w:val="both"/>
        <w:rPr>
          <w:rFonts w:eastAsia="Times New Roman"/>
          <w:szCs w:val="24"/>
        </w:rPr>
      </w:pPr>
      <w:r w:rsidRPr="00CE14C2">
        <w:rPr>
          <w:rFonts w:eastAsia="Times New Roman"/>
          <w:szCs w:val="24"/>
        </w:rPr>
        <w:t>Όσον αφορά στις μεγάλες ηλεκτρικές συσκευές (όπως ψυγεία, κουζίνες, πλυντήρια, ογκώδεις τηλεοράσει</w:t>
      </w:r>
      <w:r w:rsidR="00F36713">
        <w:rPr>
          <w:rFonts w:eastAsia="Times New Roman"/>
          <w:szCs w:val="24"/>
        </w:rPr>
        <w:t>ς) μπορείτε να τηλεφωνείτε στο Δ</w:t>
      </w:r>
      <w:r w:rsidRPr="00CE14C2">
        <w:rPr>
          <w:rFonts w:eastAsia="Times New Roman"/>
          <w:szCs w:val="24"/>
        </w:rPr>
        <w:t xml:space="preserve">ήμο </w:t>
      </w:r>
      <w:proofErr w:type="spellStart"/>
      <w:r w:rsidR="00F36713">
        <w:rPr>
          <w:rFonts w:eastAsia="Times New Roman"/>
          <w:szCs w:val="24"/>
        </w:rPr>
        <w:t>Λοκρών</w:t>
      </w:r>
      <w:proofErr w:type="spellEnd"/>
      <w:r w:rsidR="00F36713">
        <w:rPr>
          <w:rFonts w:eastAsia="Times New Roman"/>
          <w:szCs w:val="24"/>
        </w:rPr>
        <w:t xml:space="preserve"> στο 2233080158 </w:t>
      </w:r>
      <w:r w:rsidRPr="00CE14C2">
        <w:rPr>
          <w:rFonts w:eastAsia="Times New Roman"/>
          <w:szCs w:val="24"/>
        </w:rPr>
        <w:t>για να συνεννοηθείτε για τη μέρα και την ώρα αποκομιδής της συσκευής σας από το πεζοδρόμιο. Εναλλακτικά, αν διαθέτετε</w:t>
      </w:r>
      <w:r w:rsidR="00452F65">
        <w:rPr>
          <w:rFonts w:eastAsia="Times New Roman"/>
          <w:szCs w:val="24"/>
        </w:rPr>
        <w:t xml:space="preserve"> το κατάλληλο μεταφορικό μέσο, μ</w:t>
      </w:r>
      <w:r w:rsidRPr="00CE14C2">
        <w:rPr>
          <w:rFonts w:eastAsia="Times New Roman"/>
          <w:szCs w:val="24"/>
        </w:rPr>
        <w:t xml:space="preserve">πορείτε να μεταφέρετε την παλιά συσκευή σας </w:t>
      </w:r>
      <w:r>
        <w:rPr>
          <w:rFonts w:eastAsia="Times New Roman"/>
          <w:szCs w:val="24"/>
        </w:rPr>
        <w:t xml:space="preserve">σε </w:t>
      </w:r>
      <w:proofErr w:type="spellStart"/>
      <w:r>
        <w:rPr>
          <w:rFonts w:eastAsia="Times New Roman"/>
          <w:szCs w:val="24"/>
        </w:rPr>
        <w:t>container</w:t>
      </w:r>
      <w:proofErr w:type="spellEnd"/>
      <w:r>
        <w:rPr>
          <w:rFonts w:eastAsia="Times New Roman"/>
          <w:szCs w:val="24"/>
        </w:rPr>
        <w:t xml:space="preserve"> σε </w:t>
      </w:r>
      <w:r w:rsidR="004B183A">
        <w:rPr>
          <w:rFonts w:eastAsia="Times New Roman"/>
          <w:szCs w:val="24"/>
        </w:rPr>
        <w:t>χώρο του Δ</w:t>
      </w:r>
      <w:r w:rsidR="00DC6B03">
        <w:rPr>
          <w:rFonts w:eastAsia="Times New Roman"/>
          <w:szCs w:val="24"/>
        </w:rPr>
        <w:t>ήμου που βρίσκετα</w:t>
      </w:r>
      <w:r w:rsidR="00DC6B03" w:rsidRPr="00DC6B03">
        <w:rPr>
          <w:rFonts w:eastAsia="Times New Roman"/>
          <w:szCs w:val="24"/>
        </w:rPr>
        <w:t>ι στο Γραφε</w:t>
      </w:r>
      <w:r w:rsidR="00DC6B03">
        <w:rPr>
          <w:rFonts w:eastAsia="Times New Roman"/>
          <w:szCs w:val="24"/>
        </w:rPr>
        <w:t>ίο Κινήσεως του Δήμου</w:t>
      </w:r>
      <w:r w:rsidR="00F36713">
        <w:rPr>
          <w:rFonts w:eastAsia="Times New Roman"/>
          <w:szCs w:val="24"/>
        </w:rPr>
        <w:t xml:space="preserve"> (είσοδος Αταλάντης από Σκάλα)</w:t>
      </w:r>
      <w:r w:rsidR="00DC6B03">
        <w:rPr>
          <w:rFonts w:eastAsia="Times New Roman"/>
          <w:szCs w:val="24"/>
        </w:rPr>
        <w:t>.</w:t>
      </w:r>
    </w:p>
    <w:p w:rsidR="00CE14C2" w:rsidRDefault="00CE14C2" w:rsidP="005639CB">
      <w:pPr>
        <w:spacing w:after="0"/>
        <w:jc w:val="both"/>
        <w:rPr>
          <w:rFonts w:eastAsia="Times New Roman"/>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9"/>
        <w:gridCol w:w="4899"/>
      </w:tblGrid>
      <w:tr w:rsidR="0017286C" w:rsidTr="00A90143">
        <w:tc>
          <w:tcPr>
            <w:tcW w:w="4899" w:type="dxa"/>
          </w:tcPr>
          <w:p w:rsidR="0017286C" w:rsidRDefault="0017286C" w:rsidP="00A90143">
            <w:pPr>
              <w:jc w:val="center"/>
              <w:rPr>
                <w:rFonts w:eastAsia="Times New Roman"/>
                <w:szCs w:val="24"/>
              </w:rPr>
            </w:pPr>
            <w:r>
              <w:rPr>
                <w:noProof/>
              </w:rPr>
              <w:drawing>
                <wp:inline distT="0" distB="0" distL="0" distR="0">
                  <wp:extent cx="781050" cy="752475"/>
                  <wp:effectExtent l="19050" t="0" r="0" b="0"/>
                  <wp:docPr id="8" name="Εικόνα 4" descr="http://www.electrocycle.gr/sites/default/files/media-youtube/recycle_bi2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ectrocycle.gr/sites/default/files/media-youtube/recycle_bi2n.png"/>
                          <pic:cNvPicPr>
                            <a:picLocks noChangeAspect="1" noChangeArrowheads="1"/>
                          </pic:cNvPicPr>
                        </pic:nvPicPr>
                        <pic:blipFill>
                          <a:blip r:embed="rId10" cstate="print"/>
                          <a:srcRect/>
                          <a:stretch>
                            <a:fillRect/>
                          </a:stretch>
                        </pic:blipFill>
                        <pic:spPr bwMode="auto">
                          <a:xfrm>
                            <a:off x="0" y="0"/>
                            <a:ext cx="780313" cy="751765"/>
                          </a:xfrm>
                          <a:prstGeom prst="rect">
                            <a:avLst/>
                          </a:prstGeom>
                          <a:noFill/>
                          <a:ln w="9525">
                            <a:noFill/>
                            <a:miter lim="800000"/>
                            <a:headEnd/>
                            <a:tailEnd/>
                          </a:ln>
                        </pic:spPr>
                      </pic:pic>
                    </a:graphicData>
                  </a:graphic>
                </wp:inline>
              </w:drawing>
            </w:r>
          </w:p>
        </w:tc>
        <w:tc>
          <w:tcPr>
            <w:tcW w:w="4899" w:type="dxa"/>
          </w:tcPr>
          <w:p w:rsidR="0017286C" w:rsidRDefault="0017286C" w:rsidP="00A90143">
            <w:pPr>
              <w:jc w:val="center"/>
              <w:rPr>
                <w:rFonts w:eastAsia="Times New Roman"/>
                <w:szCs w:val="24"/>
              </w:rPr>
            </w:pPr>
            <w:r>
              <w:rPr>
                <w:noProof/>
              </w:rPr>
              <w:drawing>
                <wp:inline distT="0" distB="0" distL="0" distR="0">
                  <wp:extent cx="1762125" cy="847725"/>
                  <wp:effectExtent l="19050" t="0" r="9525" b="0"/>
                  <wp:docPr id="10" name="Εικόνα 1" descr="http://www.electrocycle.gr/sites/default/files/media-youtube/img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ctrocycle.gr/sites/default/files/media-youtube/img2_0.jpg"/>
                          <pic:cNvPicPr>
                            <a:picLocks noChangeAspect="1" noChangeArrowheads="1"/>
                          </pic:cNvPicPr>
                        </pic:nvPicPr>
                        <pic:blipFill>
                          <a:blip r:embed="rId11" cstate="print"/>
                          <a:srcRect/>
                          <a:stretch>
                            <a:fillRect/>
                          </a:stretch>
                        </pic:blipFill>
                        <pic:spPr bwMode="auto">
                          <a:xfrm>
                            <a:off x="0" y="0"/>
                            <a:ext cx="1765837" cy="849511"/>
                          </a:xfrm>
                          <a:prstGeom prst="rect">
                            <a:avLst/>
                          </a:prstGeom>
                          <a:noFill/>
                          <a:ln w="9525">
                            <a:noFill/>
                            <a:miter lim="800000"/>
                            <a:headEnd/>
                            <a:tailEnd/>
                          </a:ln>
                        </pic:spPr>
                      </pic:pic>
                    </a:graphicData>
                  </a:graphic>
                </wp:inline>
              </w:drawing>
            </w:r>
          </w:p>
        </w:tc>
      </w:tr>
      <w:tr w:rsidR="0017286C" w:rsidRPr="0017286C" w:rsidTr="00A90143">
        <w:tc>
          <w:tcPr>
            <w:tcW w:w="4899" w:type="dxa"/>
          </w:tcPr>
          <w:p w:rsidR="0017286C" w:rsidRPr="0017286C" w:rsidRDefault="0017286C" w:rsidP="00A90143">
            <w:pPr>
              <w:jc w:val="center"/>
              <w:rPr>
                <w:rFonts w:eastAsia="Times New Roman"/>
                <w:sz w:val="18"/>
                <w:szCs w:val="24"/>
              </w:rPr>
            </w:pPr>
            <w:r w:rsidRPr="0017286C">
              <w:rPr>
                <w:rFonts w:eastAsia="Times New Roman"/>
                <w:sz w:val="18"/>
                <w:szCs w:val="24"/>
              </w:rPr>
              <w:t>Κάδοι ηλεκτρικών συσκευών</w:t>
            </w:r>
          </w:p>
        </w:tc>
        <w:tc>
          <w:tcPr>
            <w:tcW w:w="4899" w:type="dxa"/>
          </w:tcPr>
          <w:p w:rsidR="0017286C" w:rsidRPr="0017286C" w:rsidRDefault="0017286C" w:rsidP="00A90143">
            <w:pPr>
              <w:jc w:val="center"/>
              <w:rPr>
                <w:rFonts w:eastAsia="Times New Roman"/>
                <w:sz w:val="18"/>
                <w:szCs w:val="24"/>
              </w:rPr>
            </w:pPr>
            <w:r w:rsidRPr="0017286C">
              <w:rPr>
                <w:rFonts w:eastAsia="Times New Roman"/>
                <w:sz w:val="18"/>
                <w:szCs w:val="24"/>
                <w:lang w:val="en-US"/>
              </w:rPr>
              <w:t>C</w:t>
            </w:r>
            <w:proofErr w:type="spellStart"/>
            <w:r w:rsidRPr="0017286C">
              <w:rPr>
                <w:rFonts w:eastAsia="Times New Roman"/>
                <w:sz w:val="18"/>
                <w:szCs w:val="24"/>
              </w:rPr>
              <w:t>ontainer</w:t>
            </w:r>
            <w:proofErr w:type="spellEnd"/>
          </w:p>
        </w:tc>
      </w:tr>
    </w:tbl>
    <w:p w:rsidR="0017286C" w:rsidRDefault="0017286C" w:rsidP="005639CB">
      <w:pPr>
        <w:spacing w:after="0"/>
        <w:jc w:val="both"/>
        <w:rPr>
          <w:rFonts w:eastAsia="Times New Roman"/>
          <w:szCs w:val="24"/>
        </w:rPr>
      </w:pPr>
    </w:p>
    <w:p w:rsidR="00452F65" w:rsidRDefault="00CE14C2" w:rsidP="00C711E0">
      <w:pPr>
        <w:spacing w:after="0"/>
        <w:jc w:val="both"/>
        <w:rPr>
          <w:rFonts w:eastAsia="Times New Roman"/>
          <w:szCs w:val="24"/>
        </w:rPr>
      </w:pPr>
      <w:r w:rsidRPr="00CE14C2">
        <w:rPr>
          <w:rFonts w:eastAsia="Times New Roman"/>
          <w:szCs w:val="24"/>
        </w:rPr>
        <w:t>Για να σας διευκολύνουμε να διαχωρίσετε τις μικρές από τις μεγάλες συσκευές, θεωρείστε ως μικροσυσκευή οποιοδήποτε είδος μπορείτε να το μεταφέρετε με τα χέρια σας. Το άνοιγμα του κάδου για τις μικροσυσκευές είναι 43 x45cm.</w:t>
      </w:r>
    </w:p>
    <w:p w:rsidR="00C711E0" w:rsidRPr="007105E8" w:rsidRDefault="00C711E0" w:rsidP="00C711E0">
      <w:pPr>
        <w:spacing w:after="0"/>
        <w:jc w:val="both"/>
        <w:rPr>
          <w:rFonts w:eastAsia="Times New Roman" w:cstheme="minorHAnsi"/>
        </w:rPr>
      </w:pPr>
    </w:p>
    <w:p w:rsidR="00C711E0" w:rsidRPr="00C711E0" w:rsidRDefault="00C711E0" w:rsidP="00C711E0">
      <w:pPr>
        <w:spacing w:after="0"/>
        <w:jc w:val="both"/>
        <w:rPr>
          <w:rFonts w:eastAsia="Times New Roman" w:cstheme="minorHAnsi"/>
        </w:rPr>
      </w:pPr>
      <w:r w:rsidRPr="00C711E0">
        <w:rPr>
          <w:rFonts w:eastAsia="Times New Roman" w:cstheme="minorHAnsi"/>
          <w:color w:val="000000"/>
        </w:rPr>
        <w:t xml:space="preserve">Μια προσπάθεια, όπως αυτή, με σκοπό τη βελτίωση του περιβάλλοντος και την εξυγίανσή του από την αλόγιστη κατάχρηση </w:t>
      </w:r>
      <w:r w:rsidR="00FF4B42">
        <w:rPr>
          <w:rFonts w:eastAsia="Times New Roman" w:cstheme="minorHAnsi"/>
          <w:color w:val="000000"/>
        </w:rPr>
        <w:t>των φυσικών πόρων</w:t>
      </w:r>
      <w:r w:rsidRPr="00C711E0">
        <w:rPr>
          <w:rFonts w:eastAsia="Times New Roman" w:cstheme="minorHAnsi"/>
          <w:color w:val="000000"/>
        </w:rPr>
        <w:t>, χρειάζεται πάνω από όλα τους πολίτες. Η υιοθέτηση μιας θετικής περιβαλλοντικής συμπεριφοράς θα πρέπει να μας αγγίζει όλους.</w:t>
      </w:r>
    </w:p>
    <w:p w:rsidR="004363E0" w:rsidRDefault="004363E0" w:rsidP="00C711E0">
      <w:pPr>
        <w:spacing w:after="0"/>
        <w:jc w:val="both"/>
        <w:rPr>
          <w:rFonts w:eastAsia="Times New Roman" w:cstheme="minorHAnsi"/>
          <w:color w:val="000000"/>
        </w:rPr>
      </w:pPr>
    </w:p>
    <w:p w:rsidR="00C711E0" w:rsidRDefault="00F36713" w:rsidP="00C711E0">
      <w:pPr>
        <w:spacing w:after="0"/>
        <w:jc w:val="both"/>
        <w:rPr>
          <w:rFonts w:eastAsia="Times New Roman" w:cstheme="minorHAnsi"/>
          <w:color w:val="000000"/>
        </w:rPr>
      </w:pPr>
      <w:r>
        <w:rPr>
          <w:rFonts w:eastAsia="Times New Roman" w:cstheme="minorHAnsi"/>
          <w:color w:val="000000"/>
        </w:rPr>
        <w:t>Το Τμήμα</w:t>
      </w:r>
      <w:r w:rsidR="004B183A">
        <w:rPr>
          <w:rFonts w:eastAsia="Times New Roman" w:cstheme="minorHAnsi"/>
          <w:color w:val="000000"/>
        </w:rPr>
        <w:t xml:space="preserve"> Κ</w:t>
      </w:r>
      <w:r w:rsidR="00C711E0" w:rsidRPr="00C711E0">
        <w:rPr>
          <w:rFonts w:eastAsia="Times New Roman" w:cstheme="minorHAnsi"/>
          <w:color w:val="000000"/>
        </w:rPr>
        <w:t xml:space="preserve">αθαριότητας </w:t>
      </w:r>
      <w:r>
        <w:rPr>
          <w:rFonts w:eastAsia="Times New Roman" w:cstheme="minorHAnsi"/>
          <w:color w:val="000000"/>
        </w:rPr>
        <w:t xml:space="preserve">και Ανακύκλωσης </w:t>
      </w:r>
      <w:r w:rsidR="00C711E0" w:rsidRPr="00C711E0">
        <w:rPr>
          <w:rFonts w:eastAsia="Times New Roman" w:cstheme="minorHAnsi"/>
          <w:color w:val="000000"/>
        </w:rPr>
        <w:t xml:space="preserve">του Δήμου </w:t>
      </w:r>
      <w:proofErr w:type="spellStart"/>
      <w:r w:rsidR="00C711E0" w:rsidRPr="00C711E0">
        <w:rPr>
          <w:rFonts w:eastAsia="Times New Roman" w:cstheme="minorHAnsi"/>
          <w:color w:val="000000"/>
        </w:rPr>
        <w:t>Λοκρών</w:t>
      </w:r>
      <w:proofErr w:type="spellEnd"/>
      <w:r w:rsidR="00C711E0">
        <w:rPr>
          <w:rFonts w:eastAsia="Times New Roman" w:cstheme="minorHAnsi"/>
          <w:color w:val="000000"/>
        </w:rPr>
        <w:t>,</w:t>
      </w:r>
      <w:r>
        <w:rPr>
          <w:rFonts w:eastAsia="Times New Roman" w:cstheme="minorHAnsi"/>
          <w:color w:val="000000"/>
        </w:rPr>
        <w:t xml:space="preserve"> το οποίο είναι υπεύθυνο</w:t>
      </w:r>
      <w:r w:rsidR="00C711E0" w:rsidRPr="00C711E0">
        <w:rPr>
          <w:rFonts w:eastAsia="Times New Roman" w:cstheme="minorHAnsi"/>
          <w:color w:val="000000"/>
        </w:rPr>
        <w:t xml:space="preserve"> για τη </w:t>
      </w:r>
      <w:proofErr w:type="spellStart"/>
      <w:r w:rsidR="00C711E0" w:rsidRPr="00C711E0">
        <w:rPr>
          <w:rFonts w:eastAsia="Times New Roman" w:cstheme="minorHAnsi"/>
          <w:color w:val="000000"/>
        </w:rPr>
        <w:t>χω</w:t>
      </w:r>
      <w:r>
        <w:rPr>
          <w:rFonts w:eastAsia="Times New Roman" w:cstheme="minorHAnsi"/>
          <w:color w:val="000000"/>
        </w:rPr>
        <w:t>ροθέτηση</w:t>
      </w:r>
      <w:proofErr w:type="spellEnd"/>
      <w:r>
        <w:rPr>
          <w:rFonts w:eastAsia="Times New Roman" w:cstheme="minorHAnsi"/>
          <w:color w:val="000000"/>
        </w:rPr>
        <w:t xml:space="preserve"> των κάδων είναι αρμόδιο</w:t>
      </w:r>
      <w:r w:rsidR="00C711E0" w:rsidRPr="00C711E0">
        <w:rPr>
          <w:rFonts w:eastAsia="Times New Roman" w:cstheme="minorHAnsi"/>
          <w:color w:val="000000"/>
        </w:rPr>
        <w:t xml:space="preserve"> να δώσει κάθε πληροφορία για το πρόγραμμα ανακύκλωσης και την θέση των κάδων.</w:t>
      </w:r>
    </w:p>
    <w:p w:rsidR="00C711E0" w:rsidRPr="00C711E0" w:rsidRDefault="00C711E0" w:rsidP="00C711E0">
      <w:pPr>
        <w:spacing w:after="0"/>
        <w:jc w:val="both"/>
        <w:rPr>
          <w:rFonts w:eastAsia="Times New Roman" w:cstheme="minorHAnsi"/>
        </w:rPr>
      </w:pPr>
    </w:p>
    <w:p w:rsidR="00C711E0" w:rsidRPr="00F9290F" w:rsidRDefault="00C711E0" w:rsidP="00C711E0">
      <w:pPr>
        <w:spacing w:after="0"/>
        <w:jc w:val="both"/>
        <w:rPr>
          <w:rFonts w:eastAsia="Times New Roman" w:cstheme="minorHAnsi"/>
          <w:color w:val="000000"/>
          <w:szCs w:val="27"/>
        </w:rPr>
      </w:pPr>
      <w:r w:rsidRPr="00C711E0">
        <w:rPr>
          <w:rFonts w:eastAsia="Times New Roman" w:cstheme="minorHAnsi"/>
          <w:color w:val="000000"/>
        </w:rPr>
        <w:t xml:space="preserve">Για να επικοινωνήσετε με </w:t>
      </w:r>
      <w:r w:rsidR="00F36713">
        <w:rPr>
          <w:rFonts w:eastAsia="Times New Roman" w:cstheme="minorHAnsi"/>
          <w:color w:val="000000"/>
        </w:rPr>
        <w:t>την αρμόδια υπηρεσία επικοινωνήστε</w:t>
      </w:r>
      <w:r w:rsidRPr="00C711E0">
        <w:rPr>
          <w:rFonts w:eastAsia="Times New Roman" w:cstheme="minorHAnsi"/>
          <w:color w:val="000000"/>
        </w:rPr>
        <w:t xml:space="preserve"> στο </w:t>
      </w:r>
      <w:r w:rsidR="0073294F">
        <w:rPr>
          <w:rFonts w:eastAsia="Times New Roman" w:cstheme="minorHAnsi"/>
          <w:color w:val="000000"/>
        </w:rPr>
        <w:t xml:space="preserve">τηλέφωνο </w:t>
      </w:r>
      <w:r w:rsidRPr="00C711E0">
        <w:rPr>
          <w:rFonts w:eastAsia="Times New Roman" w:cstheme="minorHAnsi"/>
          <w:color w:val="000000"/>
        </w:rPr>
        <w:t>22330</w:t>
      </w:r>
      <w:r w:rsidR="0073294F">
        <w:rPr>
          <w:rFonts w:eastAsia="Times New Roman" w:cstheme="minorHAnsi"/>
          <w:color w:val="000000"/>
        </w:rPr>
        <w:t xml:space="preserve"> </w:t>
      </w:r>
      <w:r w:rsidRPr="00C711E0">
        <w:rPr>
          <w:rFonts w:eastAsia="Times New Roman" w:cstheme="minorHAnsi"/>
          <w:color w:val="000000"/>
        </w:rPr>
        <w:t>80158</w:t>
      </w:r>
      <w:r w:rsidR="0073294F">
        <w:rPr>
          <w:rFonts w:eastAsia="Times New Roman" w:cstheme="minorHAnsi"/>
          <w:color w:val="000000"/>
          <w:szCs w:val="27"/>
        </w:rPr>
        <w:t xml:space="preserve"> ή στο </w:t>
      </w:r>
      <w:r w:rsidR="0073294F" w:rsidRPr="0073294F">
        <w:rPr>
          <w:rFonts w:eastAsia="Times New Roman" w:cstheme="minorHAnsi"/>
          <w:color w:val="000000"/>
          <w:szCs w:val="27"/>
          <w:lang w:val="en-US"/>
        </w:rPr>
        <w:t>email</w:t>
      </w:r>
      <w:r w:rsidR="0073294F" w:rsidRPr="0073294F">
        <w:rPr>
          <w:rFonts w:eastAsia="Times New Roman" w:cstheme="minorHAnsi"/>
          <w:color w:val="000000"/>
          <w:szCs w:val="27"/>
        </w:rPr>
        <w:t xml:space="preserve">: </w:t>
      </w:r>
      <w:hyperlink r:id="rId12" w:history="1">
        <w:r w:rsidR="00F9290F" w:rsidRPr="003856A9">
          <w:rPr>
            <w:rStyle w:val="-"/>
            <w:rFonts w:eastAsia="Times New Roman" w:cstheme="minorHAnsi"/>
            <w:szCs w:val="27"/>
            <w:lang w:val="en-US"/>
          </w:rPr>
          <w:t>grafeiokiniseos</w:t>
        </w:r>
        <w:r w:rsidR="00F9290F" w:rsidRPr="003856A9">
          <w:rPr>
            <w:rStyle w:val="-"/>
            <w:rFonts w:eastAsia="Times New Roman" w:cstheme="minorHAnsi"/>
            <w:szCs w:val="27"/>
          </w:rPr>
          <w:t>.</w:t>
        </w:r>
        <w:r w:rsidR="00F9290F" w:rsidRPr="003856A9">
          <w:rPr>
            <w:rStyle w:val="-"/>
            <w:rFonts w:eastAsia="Times New Roman" w:cstheme="minorHAnsi"/>
            <w:szCs w:val="27"/>
            <w:lang w:val="en-US"/>
          </w:rPr>
          <w:t>lokron</w:t>
        </w:r>
        <w:r w:rsidR="00F9290F" w:rsidRPr="003856A9">
          <w:rPr>
            <w:rStyle w:val="-"/>
            <w:rFonts w:eastAsia="Times New Roman" w:cstheme="minorHAnsi"/>
            <w:szCs w:val="27"/>
          </w:rPr>
          <w:t>@</w:t>
        </w:r>
        <w:r w:rsidR="00F9290F" w:rsidRPr="003856A9">
          <w:rPr>
            <w:rStyle w:val="-"/>
            <w:rFonts w:eastAsia="Times New Roman" w:cstheme="minorHAnsi"/>
            <w:szCs w:val="27"/>
            <w:lang w:val="en-US"/>
          </w:rPr>
          <w:t>gmail</w:t>
        </w:r>
        <w:r w:rsidR="00F9290F" w:rsidRPr="003856A9">
          <w:rPr>
            <w:rStyle w:val="-"/>
            <w:rFonts w:eastAsia="Times New Roman" w:cstheme="minorHAnsi"/>
            <w:szCs w:val="27"/>
          </w:rPr>
          <w:t>.</w:t>
        </w:r>
        <w:r w:rsidR="00F9290F" w:rsidRPr="003856A9">
          <w:rPr>
            <w:rStyle w:val="-"/>
            <w:rFonts w:eastAsia="Times New Roman" w:cstheme="minorHAnsi"/>
            <w:szCs w:val="27"/>
            <w:lang w:val="en-US"/>
          </w:rPr>
          <w:t>com</w:t>
        </w:r>
      </w:hyperlink>
      <w:r w:rsidR="0073294F">
        <w:rPr>
          <w:rFonts w:eastAsia="Times New Roman" w:cstheme="minorHAnsi"/>
          <w:color w:val="000000"/>
          <w:szCs w:val="27"/>
        </w:rPr>
        <w:t>.</w:t>
      </w:r>
    </w:p>
    <w:p w:rsidR="00F9290F" w:rsidRPr="00F978EF" w:rsidRDefault="00F9290F" w:rsidP="00C711E0">
      <w:pPr>
        <w:spacing w:after="0"/>
        <w:jc w:val="both"/>
        <w:rPr>
          <w:rFonts w:eastAsia="Times New Roman" w:cstheme="minorHAnsi"/>
          <w:color w:val="000000"/>
          <w:szCs w:val="27"/>
        </w:rPr>
      </w:pPr>
    </w:p>
    <w:p w:rsidR="00F9290F" w:rsidRPr="00F978EF" w:rsidRDefault="00F9290F" w:rsidP="00C711E0">
      <w:pPr>
        <w:spacing w:after="0"/>
        <w:jc w:val="both"/>
        <w:rPr>
          <w:rFonts w:eastAsia="Times New Roman" w:cstheme="minorHAnsi"/>
          <w:color w:val="000000"/>
          <w:szCs w:val="27"/>
        </w:rPr>
      </w:pPr>
    </w:p>
    <w:p w:rsidR="00C711E0" w:rsidRPr="00F9290F" w:rsidRDefault="007477A5" w:rsidP="00F9290F">
      <w:pPr>
        <w:spacing w:after="0"/>
        <w:jc w:val="center"/>
        <w:rPr>
          <w:rFonts w:eastAsia="Times New Roman" w:cstheme="minorHAnsi"/>
          <w:color w:val="000000"/>
          <w:sz w:val="27"/>
          <w:szCs w:val="27"/>
          <w:lang w:val="en-US"/>
        </w:rPr>
      </w:pPr>
      <w:r w:rsidRPr="007477A5">
        <w:rPr>
          <w:rFonts w:eastAsia="Times New Roman" w:cstheme="minorHAnsi"/>
          <w:noProof/>
          <w:color w:val="000000"/>
          <w:sz w:val="27"/>
          <w:szCs w:val="27"/>
        </w:rPr>
        <w:drawing>
          <wp:inline distT="0" distB="0" distL="0" distR="0">
            <wp:extent cx="793987" cy="285750"/>
            <wp:effectExtent l="19050" t="0" r="6113" b="0"/>
            <wp:docPr id="11" name="Εικόνα 10"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Αρχική"/>
                    <pic:cNvPicPr>
                      <a:picLocks noChangeAspect="1" noChangeArrowheads="1"/>
                    </pic:cNvPicPr>
                  </pic:nvPicPr>
                  <pic:blipFill>
                    <a:blip r:embed="rId13" cstate="print"/>
                    <a:srcRect/>
                    <a:stretch>
                      <a:fillRect/>
                    </a:stretch>
                  </pic:blipFill>
                  <pic:spPr bwMode="auto">
                    <a:xfrm>
                      <a:off x="0" y="0"/>
                      <a:ext cx="801234" cy="288358"/>
                    </a:xfrm>
                    <a:prstGeom prst="rect">
                      <a:avLst/>
                    </a:prstGeom>
                    <a:noFill/>
                    <a:ln w="9525">
                      <a:noFill/>
                      <a:miter lim="800000"/>
                      <a:headEnd/>
                      <a:tailEnd/>
                    </a:ln>
                  </pic:spPr>
                </pic:pic>
              </a:graphicData>
            </a:graphic>
          </wp:inline>
        </w:drawing>
      </w:r>
    </w:p>
    <w:p w:rsidR="00390B66" w:rsidRDefault="00390B66" w:rsidP="007477A5"/>
    <w:sectPr w:rsidR="00390B66" w:rsidSect="00452F65">
      <w:headerReference w:type="default" r:id="rId14"/>
      <w:type w:val="continuous"/>
      <w:pgSz w:w="11906" w:h="16838"/>
      <w:pgMar w:top="1077" w:right="1077" w:bottom="102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BE6" w:rsidRDefault="00D92BE6" w:rsidP="00C711E0">
      <w:pPr>
        <w:spacing w:after="0" w:line="240" w:lineRule="auto"/>
      </w:pPr>
      <w:r>
        <w:separator/>
      </w:r>
    </w:p>
  </w:endnote>
  <w:endnote w:type="continuationSeparator" w:id="0">
    <w:p w:rsidR="00D92BE6" w:rsidRDefault="00D92BE6" w:rsidP="00C71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BE6" w:rsidRDefault="00D92BE6" w:rsidP="00C711E0">
      <w:pPr>
        <w:spacing w:after="0" w:line="240" w:lineRule="auto"/>
      </w:pPr>
      <w:r>
        <w:separator/>
      </w:r>
    </w:p>
  </w:footnote>
  <w:footnote w:type="continuationSeparator" w:id="0">
    <w:p w:rsidR="00D92BE6" w:rsidRDefault="00D92BE6" w:rsidP="00C71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0517"/>
      <w:docPartObj>
        <w:docPartGallery w:val="Page Numbers (Margins)"/>
        <w:docPartUnique/>
      </w:docPartObj>
    </w:sdtPr>
    <w:sdtContent>
      <w:p w:rsidR="00452F65" w:rsidRDefault="000D3E28">
        <w:pPr>
          <w:pStyle w:val="a5"/>
        </w:pPr>
        <w:r>
          <w:rPr>
            <w:noProof/>
          </w:rPr>
          <w:pict>
            <v:oval id="Oval 11" o:spid="_x0000_s4097" style="position:absolute;margin-left:0;margin-top:0;width:27.8pt;height:25.6pt;z-index:25166438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" o:allowincell="f" fillcolor="#9bbb59 [3206]" stroked="f">
              <v:textbox inset="0,,0">
                <w:txbxContent>
                  <w:p w:rsidR="00452F65" w:rsidRPr="00452F65" w:rsidRDefault="000D3E28">
                    <w:pPr>
                      <w:jc w:val="right"/>
                      <w:rPr>
                        <w:rStyle w:val="a7"/>
                        <w:sz w:val="18"/>
                        <w:szCs w:val="18"/>
                      </w:rPr>
                    </w:pPr>
                    <w:r w:rsidRPr="00452F65">
                      <w:rPr>
                        <w:sz w:val="18"/>
                        <w:szCs w:val="18"/>
                      </w:rPr>
                      <w:fldChar w:fldCharType="begin"/>
                    </w:r>
                    <w:r w:rsidR="00452F65" w:rsidRPr="00452F65">
                      <w:rPr>
                        <w:sz w:val="18"/>
                        <w:szCs w:val="18"/>
                      </w:rPr>
                      <w:instrText xml:space="preserve"> PAGE    \* MERGEFORMAT </w:instrText>
                    </w:r>
                    <w:r w:rsidRPr="00452F65">
                      <w:rPr>
                        <w:sz w:val="18"/>
                        <w:szCs w:val="18"/>
                      </w:rPr>
                      <w:fldChar w:fldCharType="separate"/>
                    </w:r>
                    <w:r w:rsidR="00547995" w:rsidRPr="00547995">
                      <w:rPr>
                        <w:rStyle w:val="a7"/>
                        <w:b/>
                        <w:noProof/>
                        <w:color w:val="FFFFFF" w:themeColor="background1"/>
                        <w:szCs w:val="18"/>
                      </w:rPr>
                      <w:t>2</w:t>
                    </w:r>
                    <w:r w:rsidRPr="00452F65">
                      <w:rPr>
                        <w:sz w:val="18"/>
                        <w:szCs w:val="18"/>
                      </w:rPr>
                      <w:fldChar w:fldCharType="end"/>
                    </w:r>
                  </w:p>
                </w:txbxContent>
              </v:textbox>
              <w10:wrap anchorx="margin"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614F8"/>
    <w:multiLevelType w:val="multilevel"/>
    <w:tmpl w:val="E230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2A5436"/>
    <w:multiLevelType w:val="hybridMultilevel"/>
    <w:tmpl w:val="B6DA7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4099">
      <o:colormru v:ext="edit" colors="#f8f8f8"/>
    </o:shapedefaults>
    <o:shapelayout v:ext="edit">
      <o:idmap v:ext="edit" data="4"/>
    </o:shapelayout>
  </w:hdrShapeDefaults>
  <w:footnotePr>
    <w:footnote w:id="-1"/>
    <w:footnote w:id="0"/>
  </w:footnotePr>
  <w:endnotePr>
    <w:endnote w:id="-1"/>
    <w:endnote w:id="0"/>
  </w:endnotePr>
  <w:compat>
    <w:useFELayout/>
  </w:compat>
  <w:rsids>
    <w:rsidRoot w:val="00CD013C"/>
    <w:rsid w:val="000323F9"/>
    <w:rsid w:val="000657CD"/>
    <w:rsid w:val="000721A6"/>
    <w:rsid w:val="000813F0"/>
    <w:rsid w:val="000A7ABF"/>
    <w:rsid w:val="000A7F82"/>
    <w:rsid w:val="000B707D"/>
    <w:rsid w:val="000D0536"/>
    <w:rsid w:val="000D2C5D"/>
    <w:rsid w:val="000D3E28"/>
    <w:rsid w:val="00112D44"/>
    <w:rsid w:val="0013118F"/>
    <w:rsid w:val="00147FE6"/>
    <w:rsid w:val="00157762"/>
    <w:rsid w:val="0017286C"/>
    <w:rsid w:val="001807A5"/>
    <w:rsid w:val="001919B8"/>
    <w:rsid w:val="0019749D"/>
    <w:rsid w:val="00205516"/>
    <w:rsid w:val="00207AF2"/>
    <w:rsid w:val="00226AED"/>
    <w:rsid w:val="002428C6"/>
    <w:rsid w:val="002B5338"/>
    <w:rsid w:val="002D4CAE"/>
    <w:rsid w:val="002F7FBE"/>
    <w:rsid w:val="00312A65"/>
    <w:rsid w:val="00335289"/>
    <w:rsid w:val="00351DC9"/>
    <w:rsid w:val="00364E6D"/>
    <w:rsid w:val="00390B66"/>
    <w:rsid w:val="003B2102"/>
    <w:rsid w:val="003B4888"/>
    <w:rsid w:val="0040052D"/>
    <w:rsid w:val="00406E9D"/>
    <w:rsid w:val="00410A7E"/>
    <w:rsid w:val="00423A6A"/>
    <w:rsid w:val="004363E0"/>
    <w:rsid w:val="00450349"/>
    <w:rsid w:val="00452F65"/>
    <w:rsid w:val="004862C4"/>
    <w:rsid w:val="004A7E12"/>
    <w:rsid w:val="004B183A"/>
    <w:rsid w:val="00536494"/>
    <w:rsid w:val="00547995"/>
    <w:rsid w:val="005639CB"/>
    <w:rsid w:val="005B761F"/>
    <w:rsid w:val="005C0D86"/>
    <w:rsid w:val="00605C1B"/>
    <w:rsid w:val="006221B5"/>
    <w:rsid w:val="006C466E"/>
    <w:rsid w:val="007105E8"/>
    <w:rsid w:val="0073294F"/>
    <w:rsid w:val="007477A5"/>
    <w:rsid w:val="007C7FFD"/>
    <w:rsid w:val="00836A92"/>
    <w:rsid w:val="008904D5"/>
    <w:rsid w:val="008E700C"/>
    <w:rsid w:val="00910783"/>
    <w:rsid w:val="00940851"/>
    <w:rsid w:val="009615CC"/>
    <w:rsid w:val="0098151B"/>
    <w:rsid w:val="009A02F2"/>
    <w:rsid w:val="009D1DDC"/>
    <w:rsid w:val="00A24669"/>
    <w:rsid w:val="00B00397"/>
    <w:rsid w:val="00B17B17"/>
    <w:rsid w:val="00B23465"/>
    <w:rsid w:val="00B302EB"/>
    <w:rsid w:val="00B5128B"/>
    <w:rsid w:val="00B94AC7"/>
    <w:rsid w:val="00BD6BD7"/>
    <w:rsid w:val="00C23871"/>
    <w:rsid w:val="00C711E0"/>
    <w:rsid w:val="00CC29C3"/>
    <w:rsid w:val="00CD013C"/>
    <w:rsid w:val="00CE0E08"/>
    <w:rsid w:val="00CE14C2"/>
    <w:rsid w:val="00CE4ABB"/>
    <w:rsid w:val="00D01255"/>
    <w:rsid w:val="00D37A09"/>
    <w:rsid w:val="00D92BE6"/>
    <w:rsid w:val="00DC1B5C"/>
    <w:rsid w:val="00DC6B03"/>
    <w:rsid w:val="00DF5E30"/>
    <w:rsid w:val="00E60B66"/>
    <w:rsid w:val="00ED6E4D"/>
    <w:rsid w:val="00EE65F1"/>
    <w:rsid w:val="00EF44A8"/>
    <w:rsid w:val="00F36713"/>
    <w:rsid w:val="00F47636"/>
    <w:rsid w:val="00F56F5A"/>
    <w:rsid w:val="00F574B4"/>
    <w:rsid w:val="00F90450"/>
    <w:rsid w:val="00F911A2"/>
    <w:rsid w:val="00F9290F"/>
    <w:rsid w:val="00F978EF"/>
    <w:rsid w:val="00FE621B"/>
    <w:rsid w:val="00FF4B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9">
      <o:colormru v:ext="edit" colors="#f8f8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7006000451bumpedfont15">
    <w:name w:val="yiv7006000451bumpedfont15"/>
    <w:basedOn w:val="a0"/>
    <w:rsid w:val="000657CD"/>
  </w:style>
  <w:style w:type="paragraph" w:styleId="a3">
    <w:name w:val="Balloon Text"/>
    <w:basedOn w:val="a"/>
    <w:link w:val="Char"/>
    <w:uiPriority w:val="99"/>
    <w:semiHidden/>
    <w:unhideWhenUsed/>
    <w:rsid w:val="00390B6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90B66"/>
    <w:rPr>
      <w:rFonts w:ascii="Tahoma" w:hAnsi="Tahoma" w:cs="Tahoma"/>
      <w:sz w:val="16"/>
      <w:szCs w:val="16"/>
    </w:rPr>
  </w:style>
  <w:style w:type="table" w:styleId="a4">
    <w:name w:val="Table Grid"/>
    <w:basedOn w:val="a1"/>
    <w:uiPriority w:val="59"/>
    <w:rsid w:val="00F56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C711E0"/>
    <w:pPr>
      <w:tabs>
        <w:tab w:val="center" w:pos="4153"/>
        <w:tab w:val="right" w:pos="8306"/>
      </w:tabs>
      <w:spacing w:after="0" w:line="240" w:lineRule="auto"/>
    </w:pPr>
  </w:style>
  <w:style w:type="character" w:customStyle="1" w:styleId="Char0">
    <w:name w:val="Κεφαλίδα Char"/>
    <w:basedOn w:val="a0"/>
    <w:link w:val="a5"/>
    <w:uiPriority w:val="99"/>
    <w:semiHidden/>
    <w:rsid w:val="00C711E0"/>
  </w:style>
  <w:style w:type="paragraph" w:styleId="a6">
    <w:name w:val="footer"/>
    <w:basedOn w:val="a"/>
    <w:link w:val="Char1"/>
    <w:uiPriority w:val="99"/>
    <w:unhideWhenUsed/>
    <w:rsid w:val="00C711E0"/>
    <w:pPr>
      <w:tabs>
        <w:tab w:val="center" w:pos="4153"/>
        <w:tab w:val="right" w:pos="8306"/>
      </w:tabs>
      <w:spacing w:after="0" w:line="240" w:lineRule="auto"/>
    </w:pPr>
  </w:style>
  <w:style w:type="character" w:customStyle="1" w:styleId="Char1">
    <w:name w:val="Υποσέλιδο Char"/>
    <w:basedOn w:val="a0"/>
    <w:link w:val="a6"/>
    <w:uiPriority w:val="99"/>
    <w:rsid w:val="00C711E0"/>
  </w:style>
  <w:style w:type="character" w:styleId="-">
    <w:name w:val="Hyperlink"/>
    <w:basedOn w:val="a0"/>
    <w:uiPriority w:val="99"/>
    <w:unhideWhenUsed/>
    <w:rsid w:val="00F9290F"/>
    <w:rPr>
      <w:color w:val="0000FF" w:themeColor="hyperlink"/>
      <w:u w:val="single"/>
    </w:rPr>
  </w:style>
  <w:style w:type="character" w:styleId="a7">
    <w:name w:val="page number"/>
    <w:basedOn w:val="a0"/>
    <w:uiPriority w:val="99"/>
    <w:unhideWhenUsed/>
    <w:rsid w:val="00452F65"/>
    <w:rPr>
      <w:rFonts w:eastAsiaTheme="minorEastAsia" w:cstheme="minorBidi"/>
      <w:bCs w:val="0"/>
      <w:iCs w:val="0"/>
      <w:szCs w:val="22"/>
      <w:lang w:val="el-GR"/>
    </w:rPr>
  </w:style>
  <w:style w:type="paragraph" w:styleId="a8">
    <w:name w:val="List Paragraph"/>
    <w:basedOn w:val="a"/>
    <w:uiPriority w:val="34"/>
    <w:qFormat/>
    <w:rsid w:val="00DC6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7006000451bumpedfont15">
    <w:name w:val="yiv7006000451bumpedfont15"/>
    <w:basedOn w:val="a0"/>
    <w:rsid w:val="000657CD"/>
  </w:style>
  <w:style w:type="paragraph" w:styleId="a3">
    <w:name w:val="Balloon Text"/>
    <w:basedOn w:val="a"/>
    <w:link w:val="Char"/>
    <w:uiPriority w:val="99"/>
    <w:semiHidden/>
    <w:unhideWhenUsed/>
    <w:rsid w:val="00390B6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90B66"/>
    <w:rPr>
      <w:rFonts w:ascii="Tahoma" w:hAnsi="Tahoma" w:cs="Tahoma"/>
      <w:sz w:val="16"/>
      <w:szCs w:val="16"/>
    </w:rPr>
  </w:style>
  <w:style w:type="table" w:styleId="a4">
    <w:name w:val="Table Grid"/>
    <w:basedOn w:val="a1"/>
    <w:uiPriority w:val="59"/>
    <w:rsid w:val="00F56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C711E0"/>
    <w:pPr>
      <w:tabs>
        <w:tab w:val="center" w:pos="4153"/>
        <w:tab w:val="right" w:pos="8306"/>
      </w:tabs>
      <w:spacing w:after="0" w:line="240" w:lineRule="auto"/>
    </w:pPr>
  </w:style>
  <w:style w:type="character" w:customStyle="1" w:styleId="Char0">
    <w:name w:val="Κεφαλίδα Char"/>
    <w:basedOn w:val="a0"/>
    <w:link w:val="a5"/>
    <w:uiPriority w:val="99"/>
    <w:semiHidden/>
    <w:rsid w:val="00C711E0"/>
  </w:style>
  <w:style w:type="paragraph" w:styleId="a6">
    <w:name w:val="footer"/>
    <w:basedOn w:val="a"/>
    <w:link w:val="Char1"/>
    <w:uiPriority w:val="99"/>
    <w:unhideWhenUsed/>
    <w:rsid w:val="00C711E0"/>
    <w:pPr>
      <w:tabs>
        <w:tab w:val="center" w:pos="4153"/>
        <w:tab w:val="right" w:pos="8306"/>
      </w:tabs>
      <w:spacing w:after="0" w:line="240" w:lineRule="auto"/>
    </w:pPr>
  </w:style>
  <w:style w:type="character" w:customStyle="1" w:styleId="Char1">
    <w:name w:val="Υποσέλιδο Char"/>
    <w:basedOn w:val="a0"/>
    <w:link w:val="a6"/>
    <w:uiPriority w:val="99"/>
    <w:rsid w:val="00C711E0"/>
  </w:style>
  <w:style w:type="character" w:styleId="-">
    <w:name w:val="Hyperlink"/>
    <w:basedOn w:val="a0"/>
    <w:uiPriority w:val="99"/>
    <w:unhideWhenUsed/>
    <w:rsid w:val="00F9290F"/>
    <w:rPr>
      <w:color w:val="0000FF" w:themeColor="hyperlink"/>
      <w:u w:val="single"/>
    </w:rPr>
  </w:style>
  <w:style w:type="character" w:styleId="a7">
    <w:name w:val="page number"/>
    <w:basedOn w:val="a0"/>
    <w:uiPriority w:val="99"/>
    <w:unhideWhenUsed/>
    <w:rsid w:val="00452F65"/>
    <w:rPr>
      <w:rFonts w:eastAsiaTheme="minorEastAsia" w:cstheme="minorBidi"/>
      <w:bCs w:val="0"/>
      <w:iCs w:val="0"/>
      <w:szCs w:val="22"/>
      <w:lang w:val="el-GR"/>
    </w:rPr>
  </w:style>
  <w:style w:type="paragraph" w:styleId="a8">
    <w:name w:val="List Paragraph"/>
    <w:basedOn w:val="a"/>
    <w:uiPriority w:val="34"/>
    <w:qFormat/>
    <w:rsid w:val="00DC6B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feiokiniseos.lokron@gmail.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2020-02-24T00:00:00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630</Words>
  <Characters>3407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2020-05-06T15:20:00Z</dcterms:created>
  <dcterms:modified xsi:type="dcterms:W3CDTF">2020-05-06T15:20:00Z</dcterms:modified>
</cp:coreProperties>
</file>